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01A7" w14:textId="77777777" w:rsidR="00166A85" w:rsidRPr="00D968BD" w:rsidRDefault="00165A8E" w:rsidP="001922F6">
      <w:pPr>
        <w:spacing w:after="120"/>
        <w:jc w:val="center"/>
        <w:rPr>
          <w:sz w:val="36"/>
        </w:rPr>
      </w:pPr>
      <w:r>
        <w:rPr>
          <w:sz w:val="36"/>
        </w:rPr>
        <w:t>Psych</w:t>
      </w:r>
      <w:r w:rsidR="00166A85">
        <w:rPr>
          <w:sz w:val="36"/>
        </w:rPr>
        <w:t xml:space="preserve"> Labs: Impression Formation Experiment </w:t>
      </w:r>
      <w:r w:rsidR="00D47D32">
        <w:rPr>
          <w:sz w:val="36"/>
        </w:rPr>
        <w:t>—</w:t>
      </w:r>
      <w:r w:rsidR="00166A85">
        <w:rPr>
          <w:sz w:val="36"/>
        </w:rPr>
        <w:t xml:space="preserve"> Data Sheet</w:t>
      </w:r>
    </w:p>
    <w:p w14:paraId="24B93485" w14:textId="77777777" w:rsidR="001922F6" w:rsidRDefault="001922F6" w:rsidP="001922F6">
      <w:pPr>
        <w:jc w:val="center"/>
      </w:pPr>
      <w:r>
        <w:t>Name of Student Participant ____________________________</w:t>
      </w:r>
      <w:r>
        <w:softHyphen/>
      </w:r>
      <w:r>
        <w:softHyphen/>
      </w:r>
      <w:r>
        <w:softHyphen/>
        <w:t>__</w:t>
      </w:r>
      <w:proofErr w:type="gramStart"/>
      <w:r>
        <w:t>_  Section</w:t>
      </w:r>
      <w:proofErr w:type="gramEnd"/>
      <w:r>
        <w:t xml:space="preserve"> _________</w:t>
      </w:r>
    </w:p>
    <w:p w14:paraId="7020856A" w14:textId="77777777" w:rsidR="001922F6" w:rsidRDefault="001922F6" w:rsidP="001922F6">
      <w:pPr>
        <w:pStyle w:val="NormalWeb"/>
        <w:spacing w:after="240"/>
        <w:rPr>
          <w:i/>
          <w:sz w:val="22"/>
        </w:rPr>
      </w:pPr>
      <w:r>
        <w:rPr>
          <w:i/>
          <w:sz w:val="22"/>
        </w:rPr>
        <w:t>Instructions: When you reach the results page at the end of the experiment session, copy your own results into the data tables in the top half of the page. When the pooled results from all participants are available, plot your own results and the pooled results as bar graphs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196"/>
        <w:gridCol w:w="2034"/>
      </w:tblGrid>
      <w:tr w:rsidR="001922F6" w14:paraId="34B86B7A" w14:textId="77777777">
        <w:tblPrEx>
          <w:tblCellMar>
            <w:top w:w="0" w:type="dxa"/>
            <w:bottom w:w="0" w:type="dxa"/>
          </w:tblCellMar>
        </w:tblPrEx>
        <w:tc>
          <w:tcPr>
            <w:tcW w:w="3708" w:type="dxa"/>
            <w:tcBorders>
              <w:top w:val="nil"/>
              <w:left w:val="nil"/>
              <w:bottom w:val="nil"/>
            </w:tcBorders>
          </w:tcPr>
          <w:p w14:paraId="2AAB2F11" w14:textId="77777777" w:rsidR="001922F6" w:rsidRDefault="001922F6">
            <w:pPr>
              <w:pStyle w:val="NormalWeb"/>
              <w:spacing w:before="0" w:after="0"/>
              <w:jc w:val="right"/>
              <w:rPr>
                <w:sz w:val="16"/>
              </w:rPr>
            </w:pPr>
            <w:r>
              <w:rPr>
                <w:sz w:val="16"/>
              </w:rPr>
              <w:t>(1=highly unfavorable, 7=highly favorable)</w:t>
            </w:r>
          </w:p>
        </w:tc>
        <w:tc>
          <w:tcPr>
            <w:tcW w:w="2196" w:type="dxa"/>
            <w:tcBorders>
              <w:left w:val="nil"/>
            </w:tcBorders>
            <w:shd w:val="pct15" w:color="000000" w:fill="FFFFFF"/>
          </w:tcPr>
          <w:p w14:paraId="043966E3" w14:textId="77777777" w:rsidR="001922F6" w:rsidRDefault="001922F6">
            <w:pPr>
              <w:pStyle w:val="NormalWeb"/>
              <w:spacing w:before="0" w:after="0"/>
              <w:jc w:val="center"/>
            </w:pPr>
            <w:r>
              <w:t>Group A</w:t>
            </w:r>
          </w:p>
        </w:tc>
        <w:tc>
          <w:tcPr>
            <w:tcW w:w="2034" w:type="dxa"/>
            <w:shd w:val="pct15" w:color="000000" w:fill="FFFFFF"/>
          </w:tcPr>
          <w:p w14:paraId="292CBF6C" w14:textId="77777777" w:rsidR="001922F6" w:rsidRDefault="001922F6">
            <w:pPr>
              <w:pStyle w:val="NormalWeb"/>
              <w:spacing w:before="0" w:after="0"/>
              <w:jc w:val="center"/>
            </w:pPr>
            <w:r>
              <w:t>Group B</w:t>
            </w:r>
          </w:p>
        </w:tc>
      </w:tr>
      <w:tr w:rsidR="001922F6" w14:paraId="7D397441" w14:textId="77777777">
        <w:tblPrEx>
          <w:tblCellMar>
            <w:top w:w="0" w:type="dxa"/>
            <w:bottom w:w="0" w:type="dxa"/>
          </w:tblCellMar>
        </w:tblPrEx>
        <w:tc>
          <w:tcPr>
            <w:tcW w:w="3708" w:type="dxa"/>
            <w:tcBorders>
              <w:top w:val="nil"/>
              <w:left w:val="nil"/>
              <w:bottom w:val="nil"/>
              <w:right w:val="single" w:sz="4" w:space="0" w:color="auto"/>
            </w:tcBorders>
          </w:tcPr>
          <w:p w14:paraId="21FFE79C" w14:textId="77777777" w:rsidR="001922F6" w:rsidRDefault="001922F6">
            <w:pPr>
              <w:pStyle w:val="NormalWeb"/>
              <w:spacing w:before="0" w:after="0"/>
              <w:jc w:val="right"/>
            </w:pPr>
            <w:r>
              <w:rPr>
                <w:b/>
              </w:rPr>
              <w:t>Overall Impression</w:t>
            </w:r>
          </w:p>
        </w:tc>
        <w:tc>
          <w:tcPr>
            <w:tcW w:w="2196" w:type="dxa"/>
            <w:tcBorders>
              <w:left w:val="nil"/>
            </w:tcBorders>
          </w:tcPr>
          <w:p w14:paraId="71651FAA" w14:textId="77777777" w:rsidR="001922F6" w:rsidRDefault="001922F6">
            <w:pPr>
              <w:pStyle w:val="NormalWeb"/>
              <w:spacing w:before="0" w:after="0"/>
              <w:jc w:val="center"/>
            </w:pPr>
          </w:p>
        </w:tc>
        <w:tc>
          <w:tcPr>
            <w:tcW w:w="2034" w:type="dxa"/>
          </w:tcPr>
          <w:p w14:paraId="4F7CAE59" w14:textId="77777777" w:rsidR="001922F6" w:rsidRDefault="001922F6">
            <w:pPr>
              <w:pStyle w:val="NormalWeb"/>
              <w:spacing w:before="0" w:after="0"/>
              <w:jc w:val="center"/>
            </w:pPr>
          </w:p>
        </w:tc>
      </w:tr>
    </w:tbl>
    <w:p w14:paraId="202DDF58" w14:textId="77777777" w:rsidR="001922F6" w:rsidRDefault="001922F6">
      <w:pPr>
        <w:pStyle w:val="NormalWeb"/>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196"/>
        <w:gridCol w:w="2034"/>
      </w:tblGrid>
      <w:tr w:rsidR="001922F6" w14:paraId="42219E8E" w14:textId="77777777">
        <w:tblPrEx>
          <w:tblCellMar>
            <w:top w:w="0" w:type="dxa"/>
            <w:bottom w:w="0" w:type="dxa"/>
          </w:tblCellMar>
        </w:tblPrEx>
        <w:tc>
          <w:tcPr>
            <w:tcW w:w="3708" w:type="dxa"/>
            <w:tcBorders>
              <w:top w:val="nil"/>
              <w:left w:val="nil"/>
              <w:bottom w:val="nil"/>
            </w:tcBorders>
          </w:tcPr>
          <w:p w14:paraId="1ADE0505" w14:textId="77777777" w:rsidR="001922F6" w:rsidRDefault="001922F6">
            <w:pPr>
              <w:pStyle w:val="NormalWeb"/>
              <w:spacing w:before="0" w:after="0"/>
              <w:jc w:val="right"/>
              <w:rPr>
                <w:b/>
              </w:rPr>
            </w:pPr>
            <w:r>
              <w:rPr>
                <w:sz w:val="16"/>
              </w:rPr>
              <w:t>(1=defintely no, 4=definitely yes)</w:t>
            </w:r>
          </w:p>
        </w:tc>
        <w:tc>
          <w:tcPr>
            <w:tcW w:w="2196" w:type="dxa"/>
            <w:tcBorders>
              <w:left w:val="nil"/>
            </w:tcBorders>
            <w:shd w:val="pct15" w:color="000000" w:fill="FFFFFF"/>
          </w:tcPr>
          <w:p w14:paraId="52734052" w14:textId="77777777" w:rsidR="001922F6" w:rsidRDefault="001922F6">
            <w:pPr>
              <w:pStyle w:val="NormalWeb"/>
              <w:spacing w:before="0" w:after="0"/>
              <w:jc w:val="center"/>
            </w:pPr>
            <w:r>
              <w:t>Group A</w:t>
            </w:r>
          </w:p>
        </w:tc>
        <w:tc>
          <w:tcPr>
            <w:tcW w:w="2034" w:type="dxa"/>
            <w:shd w:val="pct15" w:color="000000" w:fill="FFFFFF"/>
          </w:tcPr>
          <w:p w14:paraId="2A7769C6" w14:textId="77777777" w:rsidR="001922F6" w:rsidRDefault="001922F6">
            <w:pPr>
              <w:pStyle w:val="NormalWeb"/>
              <w:spacing w:before="0" w:after="0"/>
              <w:jc w:val="center"/>
            </w:pPr>
            <w:r>
              <w:t>Group B</w:t>
            </w:r>
          </w:p>
        </w:tc>
      </w:tr>
      <w:tr w:rsidR="001922F6" w14:paraId="243CDB63" w14:textId="77777777">
        <w:tblPrEx>
          <w:tblCellMar>
            <w:top w:w="0" w:type="dxa"/>
            <w:bottom w:w="0" w:type="dxa"/>
          </w:tblCellMar>
        </w:tblPrEx>
        <w:tc>
          <w:tcPr>
            <w:tcW w:w="3708" w:type="dxa"/>
            <w:tcBorders>
              <w:top w:val="nil"/>
              <w:left w:val="nil"/>
              <w:bottom w:val="nil"/>
              <w:right w:val="single" w:sz="4" w:space="0" w:color="auto"/>
            </w:tcBorders>
          </w:tcPr>
          <w:p w14:paraId="1ECC8E52" w14:textId="77777777" w:rsidR="001922F6" w:rsidRDefault="001922F6">
            <w:pPr>
              <w:pStyle w:val="NormalWeb"/>
              <w:spacing w:before="0" w:after="0"/>
              <w:jc w:val="right"/>
            </w:pPr>
            <w:r>
              <w:rPr>
                <w:b/>
              </w:rPr>
              <w:t>Desire to Meet Person</w:t>
            </w:r>
          </w:p>
        </w:tc>
        <w:tc>
          <w:tcPr>
            <w:tcW w:w="2196" w:type="dxa"/>
            <w:tcBorders>
              <w:left w:val="nil"/>
            </w:tcBorders>
          </w:tcPr>
          <w:p w14:paraId="287CA660" w14:textId="77777777" w:rsidR="001922F6" w:rsidRDefault="001922F6">
            <w:pPr>
              <w:pStyle w:val="NormalWeb"/>
              <w:spacing w:before="0" w:after="0"/>
              <w:jc w:val="center"/>
            </w:pPr>
          </w:p>
        </w:tc>
        <w:tc>
          <w:tcPr>
            <w:tcW w:w="2034" w:type="dxa"/>
          </w:tcPr>
          <w:p w14:paraId="51076865" w14:textId="77777777" w:rsidR="001922F6" w:rsidRDefault="001922F6">
            <w:pPr>
              <w:pStyle w:val="NormalWeb"/>
              <w:spacing w:before="0" w:after="0"/>
              <w:jc w:val="center"/>
            </w:pPr>
          </w:p>
        </w:tc>
      </w:tr>
    </w:tbl>
    <w:p w14:paraId="4DB91FA2" w14:textId="77777777" w:rsidR="001922F6" w:rsidRDefault="001922F6">
      <w:pPr>
        <w:pStyle w:val="NormalWeb"/>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196"/>
        <w:gridCol w:w="2034"/>
      </w:tblGrid>
      <w:tr w:rsidR="001922F6" w14:paraId="68377D60" w14:textId="77777777">
        <w:tblPrEx>
          <w:tblCellMar>
            <w:top w:w="0" w:type="dxa"/>
            <w:bottom w:w="0" w:type="dxa"/>
          </w:tblCellMar>
        </w:tblPrEx>
        <w:tc>
          <w:tcPr>
            <w:tcW w:w="3708" w:type="dxa"/>
            <w:tcBorders>
              <w:top w:val="nil"/>
              <w:left w:val="nil"/>
              <w:bottom w:val="nil"/>
            </w:tcBorders>
          </w:tcPr>
          <w:p w14:paraId="51FF6C4E" w14:textId="77777777" w:rsidR="001922F6" w:rsidRDefault="001922F6">
            <w:pPr>
              <w:pStyle w:val="NormalWeb"/>
              <w:spacing w:before="0" w:after="0"/>
              <w:jc w:val="right"/>
              <w:rPr>
                <w:b/>
              </w:rPr>
            </w:pPr>
            <w:r>
              <w:rPr>
                <w:b/>
              </w:rPr>
              <w:t>Estimated Frequency</w:t>
            </w:r>
          </w:p>
        </w:tc>
        <w:tc>
          <w:tcPr>
            <w:tcW w:w="2196" w:type="dxa"/>
            <w:tcBorders>
              <w:left w:val="nil"/>
            </w:tcBorders>
            <w:shd w:val="pct15" w:color="000000" w:fill="FFFFFF"/>
          </w:tcPr>
          <w:p w14:paraId="4EEAE019" w14:textId="77777777" w:rsidR="001922F6" w:rsidRDefault="001922F6">
            <w:pPr>
              <w:pStyle w:val="NormalWeb"/>
              <w:spacing w:before="0" w:after="0"/>
              <w:jc w:val="center"/>
            </w:pPr>
            <w:r>
              <w:t>Group A</w:t>
            </w:r>
          </w:p>
        </w:tc>
        <w:tc>
          <w:tcPr>
            <w:tcW w:w="2034" w:type="dxa"/>
            <w:shd w:val="pct15" w:color="000000" w:fill="FFFFFF"/>
          </w:tcPr>
          <w:p w14:paraId="23A41146" w14:textId="77777777" w:rsidR="001922F6" w:rsidRDefault="001922F6">
            <w:pPr>
              <w:pStyle w:val="NormalWeb"/>
              <w:spacing w:before="0" w:after="0"/>
              <w:jc w:val="center"/>
            </w:pPr>
            <w:r>
              <w:t>Group B</w:t>
            </w:r>
          </w:p>
        </w:tc>
      </w:tr>
      <w:tr w:rsidR="001922F6" w14:paraId="4D31A815" w14:textId="77777777">
        <w:tblPrEx>
          <w:tblCellMar>
            <w:top w:w="0" w:type="dxa"/>
            <w:bottom w:w="0" w:type="dxa"/>
          </w:tblCellMar>
        </w:tblPrEx>
        <w:tc>
          <w:tcPr>
            <w:tcW w:w="3708" w:type="dxa"/>
            <w:tcBorders>
              <w:top w:val="nil"/>
              <w:left w:val="nil"/>
              <w:bottom w:val="nil"/>
              <w:right w:val="single" w:sz="4" w:space="0" w:color="auto"/>
            </w:tcBorders>
          </w:tcPr>
          <w:p w14:paraId="33D1A8A3" w14:textId="77777777" w:rsidR="001922F6" w:rsidRDefault="001922F6">
            <w:pPr>
              <w:pStyle w:val="NormalWeb"/>
              <w:spacing w:before="0" w:after="0"/>
              <w:jc w:val="right"/>
            </w:pPr>
            <w:r>
              <w:t>Desirable Behaviors</w:t>
            </w:r>
          </w:p>
        </w:tc>
        <w:tc>
          <w:tcPr>
            <w:tcW w:w="2196" w:type="dxa"/>
            <w:tcBorders>
              <w:left w:val="nil"/>
            </w:tcBorders>
          </w:tcPr>
          <w:p w14:paraId="0D3F4A1D" w14:textId="77777777" w:rsidR="001922F6" w:rsidRDefault="001922F6">
            <w:pPr>
              <w:pStyle w:val="NormalWeb"/>
              <w:spacing w:before="0" w:after="0"/>
              <w:rPr>
                <w:rFonts w:ascii="Tahoma" w:hAnsi="Tahoma" w:cs="Tahoma"/>
                <w:sz w:val="20"/>
              </w:rPr>
            </w:pPr>
            <w:r>
              <w:rPr>
                <w:rFonts w:ascii="Tahoma" w:hAnsi="Tahoma" w:cs="Tahoma"/>
                <w:sz w:val="20"/>
              </w:rPr>
              <w:t>(Ad)</w:t>
            </w:r>
          </w:p>
        </w:tc>
        <w:tc>
          <w:tcPr>
            <w:tcW w:w="2034" w:type="dxa"/>
          </w:tcPr>
          <w:p w14:paraId="500AE64B" w14:textId="77777777" w:rsidR="001922F6" w:rsidRDefault="001922F6">
            <w:pPr>
              <w:pStyle w:val="NormalWeb"/>
              <w:spacing w:before="0" w:after="0"/>
              <w:rPr>
                <w:rFonts w:ascii="Tahoma" w:hAnsi="Tahoma" w:cs="Tahoma"/>
                <w:sz w:val="20"/>
              </w:rPr>
            </w:pPr>
            <w:r>
              <w:rPr>
                <w:rFonts w:ascii="Tahoma" w:hAnsi="Tahoma" w:cs="Tahoma"/>
                <w:sz w:val="20"/>
              </w:rPr>
              <w:t>(Bd)</w:t>
            </w:r>
          </w:p>
        </w:tc>
      </w:tr>
      <w:tr w:rsidR="001922F6" w14:paraId="6629966B" w14:textId="77777777">
        <w:tblPrEx>
          <w:tblCellMar>
            <w:top w:w="0" w:type="dxa"/>
            <w:bottom w:w="0" w:type="dxa"/>
          </w:tblCellMar>
        </w:tblPrEx>
        <w:tc>
          <w:tcPr>
            <w:tcW w:w="3708" w:type="dxa"/>
            <w:tcBorders>
              <w:top w:val="nil"/>
              <w:left w:val="nil"/>
              <w:bottom w:val="nil"/>
              <w:right w:val="single" w:sz="4" w:space="0" w:color="auto"/>
            </w:tcBorders>
          </w:tcPr>
          <w:p w14:paraId="050A097F" w14:textId="77777777" w:rsidR="001922F6" w:rsidRDefault="001922F6">
            <w:pPr>
              <w:pStyle w:val="NormalWeb"/>
              <w:spacing w:before="0" w:after="0"/>
              <w:jc w:val="right"/>
            </w:pPr>
            <w:r>
              <w:t>Undesirable Behaviors</w:t>
            </w:r>
          </w:p>
        </w:tc>
        <w:tc>
          <w:tcPr>
            <w:tcW w:w="2196" w:type="dxa"/>
            <w:tcBorders>
              <w:left w:val="nil"/>
            </w:tcBorders>
          </w:tcPr>
          <w:p w14:paraId="6D1AF4C5" w14:textId="77777777" w:rsidR="001922F6" w:rsidRDefault="001922F6">
            <w:pPr>
              <w:pStyle w:val="NormalWeb"/>
              <w:spacing w:before="0" w:after="0"/>
              <w:rPr>
                <w:rFonts w:ascii="Tahoma" w:hAnsi="Tahoma" w:cs="Tahoma"/>
                <w:sz w:val="20"/>
              </w:rPr>
            </w:pPr>
            <w:r>
              <w:rPr>
                <w:rFonts w:ascii="Tahoma" w:hAnsi="Tahoma" w:cs="Tahoma"/>
                <w:sz w:val="20"/>
              </w:rPr>
              <w:t>(Au)</w:t>
            </w:r>
          </w:p>
        </w:tc>
        <w:tc>
          <w:tcPr>
            <w:tcW w:w="2034" w:type="dxa"/>
          </w:tcPr>
          <w:p w14:paraId="3E2D2D24" w14:textId="77777777" w:rsidR="001922F6" w:rsidRDefault="001922F6">
            <w:pPr>
              <w:pStyle w:val="NormalWeb"/>
              <w:spacing w:before="0" w:after="0"/>
              <w:rPr>
                <w:rFonts w:ascii="Tahoma" w:hAnsi="Tahoma" w:cs="Tahoma"/>
                <w:sz w:val="20"/>
              </w:rPr>
            </w:pPr>
            <w:r>
              <w:rPr>
                <w:rFonts w:ascii="Tahoma" w:hAnsi="Tahoma" w:cs="Tahoma"/>
                <w:sz w:val="20"/>
              </w:rPr>
              <w:t>(Bu)</w:t>
            </w:r>
          </w:p>
        </w:tc>
      </w:tr>
    </w:tbl>
    <w:p w14:paraId="647C66A1" w14:textId="77777777" w:rsidR="001922F6" w:rsidRDefault="001922F6">
      <w:pPr>
        <w:pStyle w:val="NormalWeb"/>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196"/>
        <w:gridCol w:w="2034"/>
      </w:tblGrid>
      <w:tr w:rsidR="001922F6" w14:paraId="422AF36F" w14:textId="77777777">
        <w:tblPrEx>
          <w:tblCellMar>
            <w:top w:w="0" w:type="dxa"/>
            <w:bottom w:w="0" w:type="dxa"/>
          </w:tblCellMar>
        </w:tblPrEx>
        <w:tc>
          <w:tcPr>
            <w:tcW w:w="3708" w:type="dxa"/>
            <w:tcBorders>
              <w:top w:val="nil"/>
              <w:left w:val="nil"/>
              <w:bottom w:val="nil"/>
            </w:tcBorders>
          </w:tcPr>
          <w:p w14:paraId="137A0D93" w14:textId="77777777" w:rsidR="001922F6" w:rsidRDefault="001922F6">
            <w:pPr>
              <w:pStyle w:val="NormalWeb"/>
              <w:spacing w:before="0" w:after="0"/>
              <w:jc w:val="right"/>
            </w:pPr>
            <w:r>
              <w:rPr>
                <w:b/>
              </w:rPr>
              <w:t>Estimated Frequency</w:t>
            </w:r>
          </w:p>
        </w:tc>
        <w:tc>
          <w:tcPr>
            <w:tcW w:w="2196" w:type="dxa"/>
            <w:tcBorders>
              <w:left w:val="nil"/>
            </w:tcBorders>
            <w:shd w:val="pct15" w:color="000000" w:fill="FFFFFF"/>
          </w:tcPr>
          <w:p w14:paraId="4C678722" w14:textId="77777777" w:rsidR="001922F6" w:rsidRDefault="001922F6">
            <w:pPr>
              <w:pStyle w:val="NormalWeb"/>
              <w:spacing w:before="0" w:after="0"/>
              <w:jc w:val="center"/>
            </w:pPr>
            <w:r>
              <w:t>Females</w:t>
            </w:r>
          </w:p>
        </w:tc>
        <w:tc>
          <w:tcPr>
            <w:tcW w:w="2034" w:type="dxa"/>
            <w:shd w:val="pct15" w:color="000000" w:fill="FFFFFF"/>
          </w:tcPr>
          <w:p w14:paraId="3AB80F2D" w14:textId="77777777" w:rsidR="001922F6" w:rsidRDefault="001922F6">
            <w:pPr>
              <w:pStyle w:val="NormalWeb"/>
              <w:spacing w:before="0" w:after="0"/>
              <w:jc w:val="center"/>
            </w:pPr>
            <w:r>
              <w:t>Males</w:t>
            </w:r>
          </w:p>
        </w:tc>
      </w:tr>
      <w:tr w:rsidR="001922F6" w14:paraId="3FCE10EA" w14:textId="77777777">
        <w:tblPrEx>
          <w:tblCellMar>
            <w:top w:w="0" w:type="dxa"/>
            <w:bottom w:w="0" w:type="dxa"/>
          </w:tblCellMar>
        </w:tblPrEx>
        <w:tc>
          <w:tcPr>
            <w:tcW w:w="3708" w:type="dxa"/>
            <w:tcBorders>
              <w:top w:val="nil"/>
              <w:left w:val="nil"/>
              <w:bottom w:val="nil"/>
              <w:right w:val="single" w:sz="4" w:space="0" w:color="auto"/>
            </w:tcBorders>
          </w:tcPr>
          <w:p w14:paraId="04C9CB1C" w14:textId="77777777" w:rsidR="001922F6" w:rsidRDefault="001922F6">
            <w:pPr>
              <w:pStyle w:val="NormalWeb"/>
              <w:spacing w:before="0" w:after="0"/>
              <w:jc w:val="right"/>
            </w:pPr>
            <w:r>
              <w:t>Desirable Behaviors</w:t>
            </w:r>
          </w:p>
        </w:tc>
        <w:tc>
          <w:tcPr>
            <w:tcW w:w="2196" w:type="dxa"/>
            <w:tcBorders>
              <w:left w:val="nil"/>
            </w:tcBorders>
          </w:tcPr>
          <w:p w14:paraId="4C81A638" w14:textId="77777777" w:rsidR="001922F6" w:rsidRDefault="001922F6">
            <w:pPr>
              <w:pStyle w:val="NormalWeb"/>
              <w:spacing w:before="0" w:after="0"/>
              <w:rPr>
                <w:rFonts w:ascii="Arial" w:hAnsi="Arial" w:cs="Arial"/>
                <w:sz w:val="20"/>
              </w:rPr>
            </w:pPr>
            <w:r>
              <w:rPr>
                <w:rFonts w:ascii="Arial" w:hAnsi="Arial" w:cs="Arial"/>
                <w:sz w:val="20"/>
              </w:rPr>
              <w:t>(</w:t>
            </w:r>
            <w:proofErr w:type="spellStart"/>
            <w:r>
              <w:rPr>
                <w:rFonts w:ascii="Arial" w:hAnsi="Arial" w:cs="Arial"/>
                <w:sz w:val="20"/>
              </w:rPr>
              <w:t>Fd</w:t>
            </w:r>
            <w:proofErr w:type="spellEnd"/>
            <w:r>
              <w:rPr>
                <w:rFonts w:ascii="Arial" w:hAnsi="Arial" w:cs="Arial"/>
                <w:sz w:val="20"/>
              </w:rPr>
              <w:t>)</w:t>
            </w:r>
          </w:p>
        </w:tc>
        <w:tc>
          <w:tcPr>
            <w:tcW w:w="2034" w:type="dxa"/>
          </w:tcPr>
          <w:p w14:paraId="24D2A343" w14:textId="77777777" w:rsidR="001922F6" w:rsidRDefault="001922F6">
            <w:pPr>
              <w:pStyle w:val="NormalWeb"/>
              <w:spacing w:before="0" w:after="0"/>
              <w:rPr>
                <w:rFonts w:ascii="Arial" w:hAnsi="Arial" w:cs="Arial"/>
                <w:sz w:val="20"/>
              </w:rPr>
            </w:pPr>
            <w:r>
              <w:rPr>
                <w:rFonts w:ascii="Arial" w:hAnsi="Arial" w:cs="Arial"/>
                <w:sz w:val="20"/>
              </w:rPr>
              <w:t>(Md)</w:t>
            </w:r>
          </w:p>
        </w:tc>
      </w:tr>
      <w:tr w:rsidR="001922F6" w14:paraId="6534BFB3" w14:textId="77777777">
        <w:tblPrEx>
          <w:tblCellMar>
            <w:top w:w="0" w:type="dxa"/>
            <w:bottom w:w="0" w:type="dxa"/>
          </w:tblCellMar>
        </w:tblPrEx>
        <w:tc>
          <w:tcPr>
            <w:tcW w:w="3708" w:type="dxa"/>
            <w:tcBorders>
              <w:top w:val="nil"/>
              <w:left w:val="nil"/>
              <w:bottom w:val="nil"/>
              <w:right w:val="single" w:sz="4" w:space="0" w:color="auto"/>
            </w:tcBorders>
          </w:tcPr>
          <w:p w14:paraId="5F6BB719" w14:textId="77777777" w:rsidR="001922F6" w:rsidRDefault="001922F6">
            <w:pPr>
              <w:pStyle w:val="NormalWeb"/>
              <w:spacing w:before="0" w:after="0"/>
              <w:jc w:val="right"/>
            </w:pPr>
            <w:r>
              <w:t>Undesirable Behaviors</w:t>
            </w:r>
          </w:p>
        </w:tc>
        <w:tc>
          <w:tcPr>
            <w:tcW w:w="2196" w:type="dxa"/>
            <w:tcBorders>
              <w:left w:val="nil"/>
            </w:tcBorders>
          </w:tcPr>
          <w:p w14:paraId="425C2EF8" w14:textId="77777777" w:rsidR="001922F6" w:rsidRDefault="001922F6">
            <w:pPr>
              <w:pStyle w:val="NormalWeb"/>
              <w:spacing w:before="0" w:after="0"/>
              <w:rPr>
                <w:rFonts w:ascii="Arial" w:hAnsi="Arial" w:cs="Arial"/>
                <w:sz w:val="20"/>
              </w:rPr>
            </w:pPr>
            <w:r>
              <w:rPr>
                <w:rFonts w:ascii="Arial" w:hAnsi="Arial" w:cs="Arial"/>
                <w:sz w:val="20"/>
              </w:rPr>
              <w:t>(Fu)</w:t>
            </w:r>
          </w:p>
        </w:tc>
        <w:tc>
          <w:tcPr>
            <w:tcW w:w="2034" w:type="dxa"/>
          </w:tcPr>
          <w:p w14:paraId="6582C7B8" w14:textId="77777777" w:rsidR="001922F6" w:rsidRDefault="001922F6">
            <w:pPr>
              <w:pStyle w:val="NormalWeb"/>
              <w:spacing w:before="0" w:after="0"/>
              <w:rPr>
                <w:rFonts w:ascii="Arial" w:hAnsi="Arial" w:cs="Arial"/>
                <w:sz w:val="20"/>
              </w:rPr>
            </w:pPr>
            <w:r>
              <w:rPr>
                <w:rFonts w:ascii="Arial" w:hAnsi="Arial" w:cs="Arial"/>
                <w:sz w:val="20"/>
              </w:rPr>
              <w:t>(Mu)</w:t>
            </w:r>
          </w:p>
        </w:tc>
      </w:tr>
    </w:tbl>
    <w:p w14:paraId="33AB1869" w14:textId="77777777" w:rsidR="001922F6" w:rsidRDefault="00167C54">
      <w:pPr>
        <w:pStyle w:val="NormalWeb"/>
        <w:spacing w:before="0" w:after="0"/>
      </w:pPr>
      <w:r>
        <w:rPr>
          <w:noProof/>
        </w:rPr>
        <w:drawing>
          <wp:anchor distT="0" distB="0" distL="114300" distR="114300" simplePos="0" relativeHeight="251659264" behindDoc="0" locked="0" layoutInCell="0" allowOverlap="1" wp14:anchorId="45D43A94" wp14:editId="79D80FB6">
            <wp:simplePos x="0" y="0"/>
            <wp:positionH relativeFrom="column">
              <wp:posOffset>3067050</wp:posOffset>
            </wp:positionH>
            <wp:positionV relativeFrom="paragraph">
              <wp:posOffset>140335</wp:posOffset>
            </wp:positionV>
            <wp:extent cx="2647950" cy="2247900"/>
            <wp:effectExtent l="0" t="0" r="0" b="0"/>
            <wp:wrapTopAndBottom/>
            <wp:docPr id="7" name="Picture 5" descr="graph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raph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14:anchorId="70DFB20C" wp14:editId="50BE7D28">
            <wp:simplePos x="0" y="0"/>
            <wp:positionH relativeFrom="column">
              <wp:posOffset>-316230</wp:posOffset>
            </wp:positionH>
            <wp:positionV relativeFrom="paragraph">
              <wp:posOffset>140335</wp:posOffset>
            </wp:positionV>
            <wp:extent cx="2647950" cy="2247900"/>
            <wp:effectExtent l="0" t="0" r="0" b="0"/>
            <wp:wrapTopAndBottom/>
            <wp:docPr id="6" name="Picture 4" descr="graph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raph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0" allowOverlap="1" wp14:anchorId="36D438AE" wp14:editId="068F3A30">
            <wp:simplePos x="0" y="0"/>
            <wp:positionH relativeFrom="column">
              <wp:posOffset>3063240</wp:posOffset>
            </wp:positionH>
            <wp:positionV relativeFrom="paragraph">
              <wp:posOffset>2647315</wp:posOffset>
            </wp:positionV>
            <wp:extent cx="2647950" cy="2247900"/>
            <wp:effectExtent l="0" t="0" r="0" b="0"/>
            <wp:wrapTopAndBottom/>
            <wp:docPr id="5" name="Picture 3" descr="graph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raph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0" allowOverlap="1" wp14:anchorId="3FB80826" wp14:editId="121D62F0">
            <wp:simplePos x="0" y="0"/>
            <wp:positionH relativeFrom="column">
              <wp:posOffset>-320040</wp:posOffset>
            </wp:positionH>
            <wp:positionV relativeFrom="paragraph">
              <wp:posOffset>2609215</wp:posOffset>
            </wp:positionV>
            <wp:extent cx="2647950" cy="2247900"/>
            <wp:effectExtent l="0" t="0" r="0" b="0"/>
            <wp:wrapTopAndBottom/>
            <wp:docPr id="4" name="Picture 2" descr="graph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22F6">
      <w:headerReference w:type="even" r:id="rId11"/>
      <w:headerReference w:type="default" r:id="rId12"/>
      <w:headerReference w:type="first" r:id="rId13"/>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B834" w14:textId="77777777" w:rsidR="00C7123B" w:rsidRDefault="00C7123B" w:rsidP="00D47D32">
      <w:r>
        <w:separator/>
      </w:r>
    </w:p>
  </w:endnote>
  <w:endnote w:type="continuationSeparator" w:id="0">
    <w:p w14:paraId="35ED97DB" w14:textId="77777777" w:rsidR="00C7123B" w:rsidRDefault="00C7123B" w:rsidP="00D4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6F5C" w14:textId="77777777" w:rsidR="00C7123B" w:rsidRDefault="00C7123B" w:rsidP="00D47D32">
      <w:r>
        <w:separator/>
      </w:r>
    </w:p>
  </w:footnote>
  <w:footnote w:type="continuationSeparator" w:id="0">
    <w:p w14:paraId="486C37C6" w14:textId="77777777" w:rsidR="00C7123B" w:rsidRDefault="00C7123B" w:rsidP="00D4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A63A" w14:textId="77777777" w:rsidR="00D47D32" w:rsidRDefault="00D4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E373" w14:textId="77777777" w:rsidR="00D47D32" w:rsidRDefault="00D47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D783" w14:textId="77777777" w:rsidR="00D47D32" w:rsidRDefault="00D4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A463C"/>
    <w:multiLevelType w:val="multilevel"/>
    <w:tmpl w:val="6180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4F"/>
    <w:rsid w:val="00165A8E"/>
    <w:rsid w:val="00166A85"/>
    <w:rsid w:val="00167C54"/>
    <w:rsid w:val="001922F6"/>
    <w:rsid w:val="00C7123B"/>
    <w:rsid w:val="00D47D32"/>
    <w:rsid w:val="00FA23B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427BE"/>
  <w15:chartTrackingRefBased/>
  <w15:docId w15:val="{0ADABA19-9557-1843-AA93-7D7CDDA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qFormat/>
    <w:pPr>
      <w:spacing w:before="100" w:after="100"/>
      <w:outlineLvl w:val="1"/>
    </w:pPr>
    <w:rPr>
      <w:b/>
      <w:sz w:val="3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pPr>
      <w:shd w:val="clear" w:color="auto" w:fill="000080"/>
    </w:pPr>
    <w:rPr>
      <w:rFonts w:ascii="Tahoma" w:hAnsi="Tahoma"/>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next w:val="Normal"/>
    <w:pPr>
      <w:keepNext/>
      <w:widowControl w:val="0"/>
      <w:spacing w:before="100" w:after="100"/>
      <w:outlineLvl w:val="3"/>
    </w:pPr>
    <w:rPr>
      <w:b/>
      <w:snapToGrid w:val="0"/>
      <w:sz w:val="28"/>
    </w:rPr>
  </w:style>
  <w:style w:type="paragraph" w:styleId="Header">
    <w:name w:val="header"/>
    <w:basedOn w:val="Normal"/>
    <w:link w:val="HeaderChar"/>
    <w:uiPriority w:val="99"/>
    <w:unhideWhenUsed/>
    <w:rsid w:val="00D47D32"/>
    <w:pPr>
      <w:tabs>
        <w:tab w:val="center" w:pos="4680"/>
        <w:tab w:val="right" w:pos="9360"/>
      </w:tabs>
    </w:pPr>
  </w:style>
  <w:style w:type="character" w:customStyle="1" w:styleId="HeaderChar">
    <w:name w:val="Header Char"/>
    <w:link w:val="Header"/>
    <w:uiPriority w:val="99"/>
    <w:rsid w:val="00D47D32"/>
    <w:rPr>
      <w:sz w:val="24"/>
    </w:rPr>
  </w:style>
  <w:style w:type="paragraph" w:styleId="Footer">
    <w:name w:val="footer"/>
    <w:basedOn w:val="Normal"/>
    <w:link w:val="FooterChar"/>
    <w:uiPriority w:val="99"/>
    <w:unhideWhenUsed/>
    <w:rsid w:val="00D47D32"/>
    <w:pPr>
      <w:tabs>
        <w:tab w:val="center" w:pos="4680"/>
        <w:tab w:val="right" w:pos="9360"/>
      </w:tabs>
    </w:pPr>
  </w:style>
  <w:style w:type="character" w:customStyle="1" w:styleId="FooterChar">
    <w:name w:val="Footer Char"/>
    <w:link w:val="Footer"/>
    <w:uiPriority w:val="99"/>
    <w:rsid w:val="00D47D32"/>
    <w:rPr>
      <w:sz w:val="24"/>
    </w:rPr>
  </w:style>
  <w:style w:type="paragraph" w:styleId="BalloonText">
    <w:name w:val="Balloon Text"/>
    <w:basedOn w:val="Normal"/>
    <w:link w:val="BalloonTextChar"/>
    <w:uiPriority w:val="99"/>
    <w:semiHidden/>
    <w:unhideWhenUsed/>
    <w:rsid w:val="00165A8E"/>
    <w:rPr>
      <w:sz w:val="18"/>
      <w:szCs w:val="18"/>
    </w:rPr>
  </w:style>
  <w:style w:type="character" w:customStyle="1" w:styleId="BalloonTextChar">
    <w:name w:val="Balloon Text Char"/>
    <w:link w:val="BalloonText"/>
    <w:uiPriority w:val="99"/>
    <w:semiHidden/>
    <w:rsid w:val="00165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Psych 100 Lab Exercise #3 - Memory Experiment</vt:lpstr>
    </vt:vector>
  </TitlesOfParts>
  <Company>Hope College</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 100 Lab Exercise #3 - Memory Experiment</dc:title>
  <dc:subject/>
  <dc:creator>Tom Ludwig</dc:creator>
  <cp:keywords/>
  <cp:lastModifiedBy>Thomas Ludwig</cp:lastModifiedBy>
  <cp:revision>2</cp:revision>
  <cp:lastPrinted>2018-10-02T22:01:00Z</cp:lastPrinted>
  <dcterms:created xsi:type="dcterms:W3CDTF">2021-03-23T01:52:00Z</dcterms:created>
  <dcterms:modified xsi:type="dcterms:W3CDTF">2021-03-23T01:52:00Z</dcterms:modified>
</cp:coreProperties>
</file>